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D8D" w:rsidRDefault="008B499D">
      <w:pPr>
        <w:rPr>
          <w:rFonts w:ascii="Century Gothic" w:hAnsi="Century Gothic"/>
          <w:sz w:val="44"/>
          <w:szCs w:val="44"/>
        </w:rPr>
      </w:pPr>
      <w:r>
        <w:rPr>
          <w:rFonts w:ascii="Century Gothic" w:hAnsi="Century Gothic"/>
          <w:sz w:val="44"/>
          <w:szCs w:val="44"/>
        </w:rPr>
        <w:t>Math Question of the Day</w:t>
      </w:r>
      <w:r w:rsidR="00856629">
        <w:rPr>
          <w:rFonts w:ascii="Century Gothic" w:hAnsi="Century Gothic"/>
          <w:sz w:val="44"/>
          <w:szCs w:val="44"/>
        </w:rPr>
        <w:t xml:space="preserve"> – </w:t>
      </w:r>
      <w:r w:rsidR="00A66EBA">
        <w:rPr>
          <w:rFonts w:ascii="Century Gothic" w:hAnsi="Century Gothic"/>
          <w:sz w:val="44"/>
          <w:szCs w:val="44"/>
        </w:rPr>
        <w:t>Week</w:t>
      </w:r>
      <w:r w:rsidR="00BB5E78">
        <w:rPr>
          <w:rFonts w:ascii="Century Gothic" w:hAnsi="Century Gothic"/>
          <w:sz w:val="44"/>
          <w:szCs w:val="44"/>
        </w:rPr>
        <w:t xml:space="preserve"> 9</w:t>
      </w:r>
    </w:p>
    <w:p w:rsidR="00856629" w:rsidRDefault="00164CB1">
      <w:pPr>
        <w:rPr>
          <w:rFonts w:ascii="Century Gothic" w:hAnsi="Century Gothic"/>
          <w:sz w:val="44"/>
          <w:szCs w:val="44"/>
        </w:rPr>
      </w:pPr>
      <w:r>
        <w:rPr>
          <w:rFonts w:ascii="Century Gothic" w:hAnsi="Century Gothic"/>
          <w:sz w:val="44"/>
          <w:szCs w:val="44"/>
        </w:rPr>
        <w:t xml:space="preserve">October </w:t>
      </w:r>
      <w:r w:rsidR="00BB5E78">
        <w:rPr>
          <w:rFonts w:ascii="Century Gothic" w:hAnsi="Century Gothic"/>
          <w:sz w:val="44"/>
          <w:szCs w:val="44"/>
        </w:rPr>
        <w:t>20</w:t>
      </w:r>
      <w:r>
        <w:rPr>
          <w:rFonts w:ascii="Century Gothic" w:hAnsi="Century Gothic"/>
          <w:sz w:val="44"/>
          <w:szCs w:val="44"/>
        </w:rPr>
        <w:t>-</w:t>
      </w:r>
      <w:r w:rsidR="00BB5E78">
        <w:rPr>
          <w:rFonts w:ascii="Century Gothic" w:hAnsi="Century Gothic"/>
          <w:sz w:val="44"/>
          <w:szCs w:val="44"/>
        </w:rPr>
        <w:t xml:space="preserve">24                   </w:t>
      </w:r>
      <w:r w:rsidR="00A66EBA">
        <w:rPr>
          <w:rFonts w:ascii="Century Gothic" w:hAnsi="Century Gothic"/>
          <w:sz w:val="44"/>
          <w:szCs w:val="44"/>
        </w:rPr>
        <w:t>Name:</w:t>
      </w:r>
    </w:p>
    <w:tbl>
      <w:tblPr>
        <w:tblStyle w:val="TableGrid"/>
        <w:tblW w:w="0" w:type="auto"/>
        <w:tblLook w:val="04A0"/>
      </w:tblPr>
      <w:tblGrid>
        <w:gridCol w:w="2088"/>
        <w:gridCol w:w="3420"/>
        <w:gridCol w:w="5508"/>
      </w:tblGrid>
      <w:tr w:rsidR="00856629" w:rsidTr="001B12CD">
        <w:tc>
          <w:tcPr>
            <w:tcW w:w="2088" w:type="dxa"/>
          </w:tcPr>
          <w:p w:rsidR="00856629" w:rsidRDefault="00856629">
            <w:pPr>
              <w:rPr>
                <w:rFonts w:ascii="Century Gothic" w:hAnsi="Century Gothic"/>
                <w:sz w:val="44"/>
                <w:szCs w:val="44"/>
              </w:rPr>
            </w:pPr>
            <w:r>
              <w:rPr>
                <w:rFonts w:ascii="Century Gothic" w:hAnsi="Century Gothic"/>
                <w:sz w:val="44"/>
                <w:szCs w:val="44"/>
              </w:rPr>
              <w:t>Day</w:t>
            </w:r>
          </w:p>
        </w:tc>
        <w:tc>
          <w:tcPr>
            <w:tcW w:w="3420" w:type="dxa"/>
          </w:tcPr>
          <w:p w:rsidR="00856629" w:rsidRDefault="00A0306F">
            <w:pPr>
              <w:rPr>
                <w:rFonts w:ascii="Century Gothic" w:hAnsi="Century Gothic"/>
                <w:sz w:val="44"/>
                <w:szCs w:val="44"/>
              </w:rPr>
            </w:pPr>
            <w:r>
              <w:rPr>
                <w:rFonts w:ascii="Century Gothic" w:hAnsi="Century Gothic"/>
                <w:sz w:val="44"/>
                <w:szCs w:val="44"/>
              </w:rPr>
              <w:t>Problem</w:t>
            </w:r>
          </w:p>
        </w:tc>
        <w:tc>
          <w:tcPr>
            <w:tcW w:w="5508" w:type="dxa"/>
          </w:tcPr>
          <w:p w:rsidR="00856629" w:rsidRDefault="00A0306F">
            <w:pPr>
              <w:rPr>
                <w:rFonts w:ascii="Century Gothic" w:hAnsi="Century Gothic"/>
                <w:sz w:val="44"/>
                <w:szCs w:val="44"/>
              </w:rPr>
            </w:pPr>
            <w:r>
              <w:rPr>
                <w:rFonts w:ascii="Century Gothic" w:hAnsi="Century Gothic"/>
                <w:sz w:val="44"/>
                <w:szCs w:val="44"/>
              </w:rPr>
              <w:t>Answer</w:t>
            </w:r>
          </w:p>
        </w:tc>
      </w:tr>
      <w:tr w:rsidR="00856629" w:rsidTr="001B12CD">
        <w:trPr>
          <w:trHeight w:val="2220"/>
        </w:trPr>
        <w:tc>
          <w:tcPr>
            <w:tcW w:w="2088" w:type="dxa"/>
          </w:tcPr>
          <w:p w:rsidR="00856629" w:rsidRPr="00AD0631" w:rsidRDefault="00856629">
            <w:pPr>
              <w:rPr>
                <w:rFonts w:ascii="Century Gothic" w:hAnsi="Century Gothic"/>
                <w:sz w:val="28"/>
                <w:szCs w:val="28"/>
              </w:rPr>
            </w:pPr>
          </w:p>
          <w:p w:rsidR="00856629" w:rsidRPr="00AD0631" w:rsidRDefault="00856629">
            <w:pPr>
              <w:rPr>
                <w:rFonts w:ascii="Century Gothic" w:hAnsi="Century Gothic"/>
                <w:sz w:val="28"/>
                <w:szCs w:val="28"/>
              </w:rPr>
            </w:pPr>
          </w:p>
          <w:p w:rsidR="00AD0631" w:rsidRDefault="00856629">
            <w:pPr>
              <w:rPr>
                <w:rFonts w:ascii="Century Gothic" w:hAnsi="Century Gothic"/>
                <w:sz w:val="28"/>
                <w:szCs w:val="28"/>
              </w:rPr>
            </w:pPr>
            <w:r w:rsidRPr="00AD0631">
              <w:rPr>
                <w:rFonts w:ascii="Century Gothic" w:hAnsi="Century Gothic"/>
                <w:sz w:val="28"/>
                <w:szCs w:val="28"/>
              </w:rPr>
              <w:t>Monday</w:t>
            </w:r>
          </w:p>
          <w:p w:rsidR="008568AC" w:rsidRDefault="008568AC">
            <w:pPr>
              <w:rPr>
                <w:rFonts w:ascii="Century Gothic" w:hAnsi="Century Gothic"/>
                <w:sz w:val="28"/>
                <w:szCs w:val="28"/>
              </w:rPr>
            </w:pPr>
          </w:p>
          <w:p w:rsidR="008568AC" w:rsidRDefault="008568AC">
            <w:pPr>
              <w:rPr>
                <w:rFonts w:ascii="Century Gothic" w:hAnsi="Century Gothic"/>
                <w:sz w:val="28"/>
                <w:szCs w:val="28"/>
              </w:rPr>
            </w:pPr>
          </w:p>
          <w:p w:rsidR="008568AC" w:rsidRPr="00AD0631" w:rsidRDefault="008568AC">
            <w:pPr>
              <w:rPr>
                <w:rFonts w:ascii="Century Gothic" w:hAnsi="Century Gothic"/>
                <w:sz w:val="28"/>
                <w:szCs w:val="28"/>
              </w:rPr>
            </w:pPr>
          </w:p>
        </w:tc>
        <w:tc>
          <w:tcPr>
            <w:tcW w:w="3420" w:type="dxa"/>
          </w:tcPr>
          <w:p w:rsidR="00865EEF" w:rsidRPr="00717DFE" w:rsidRDefault="00BB5E78" w:rsidP="00896470">
            <w:pPr>
              <w:rPr>
                <w:rFonts w:ascii="Century Gothic" w:hAnsi="Century Gothic"/>
              </w:rPr>
            </w:pPr>
            <w:r>
              <w:rPr>
                <w:rFonts w:ascii="Century Gothic" w:hAnsi="Century Gothic"/>
              </w:rPr>
              <w:t xml:space="preserve">A sign at the Giant on Merit Boulevard says that it takes up to 1000 years for a plastic bottle to </w:t>
            </w:r>
            <w:r w:rsidR="00A3505A">
              <w:rPr>
                <w:rFonts w:ascii="Century Gothic" w:hAnsi="Century Gothic"/>
              </w:rPr>
              <w:t>decom</w:t>
            </w:r>
            <w:r w:rsidR="00896470">
              <w:rPr>
                <w:rFonts w:ascii="Century Gothic" w:hAnsi="Century Gothic"/>
              </w:rPr>
              <w:t>pose</w:t>
            </w:r>
            <w:r>
              <w:rPr>
                <w:rFonts w:ascii="Century Gothic" w:hAnsi="Century Gothic"/>
              </w:rPr>
              <w:t xml:space="preserve">.  Using “b” for bottle, write </w:t>
            </w:r>
            <w:r w:rsidR="00896470">
              <w:rPr>
                <w:rFonts w:ascii="Century Gothic" w:hAnsi="Century Gothic"/>
              </w:rPr>
              <w:t>the</w:t>
            </w:r>
            <w:r>
              <w:rPr>
                <w:rFonts w:ascii="Century Gothic" w:hAnsi="Century Gothic"/>
              </w:rPr>
              <w:t xml:space="preserve"> inequality that represents this</w:t>
            </w:r>
            <w:r w:rsidR="00896470">
              <w:rPr>
                <w:rFonts w:ascii="Century Gothic" w:hAnsi="Century Gothic"/>
              </w:rPr>
              <w:t xml:space="preserve"> comparison</w:t>
            </w:r>
            <w:r>
              <w:rPr>
                <w:rFonts w:ascii="Century Gothic" w:hAnsi="Century Gothic"/>
              </w:rPr>
              <w:t>.</w:t>
            </w:r>
            <w:r w:rsidR="001B73E5">
              <w:rPr>
                <w:rFonts w:ascii="Century Gothic" w:hAnsi="Century Gothic"/>
              </w:rPr>
              <w:t xml:space="preserve"> </w:t>
            </w:r>
          </w:p>
        </w:tc>
        <w:tc>
          <w:tcPr>
            <w:tcW w:w="5508" w:type="dxa"/>
          </w:tcPr>
          <w:p w:rsidR="00856629" w:rsidRDefault="00856629">
            <w:pPr>
              <w:rPr>
                <w:rFonts w:ascii="Century Gothic" w:hAnsi="Century Gothic"/>
                <w:sz w:val="28"/>
                <w:szCs w:val="28"/>
              </w:rPr>
            </w:pPr>
          </w:p>
          <w:p w:rsidR="00844775" w:rsidRDefault="00844775">
            <w:pPr>
              <w:rPr>
                <w:rFonts w:ascii="Century Gothic" w:hAnsi="Century Gothic"/>
                <w:sz w:val="28"/>
                <w:szCs w:val="28"/>
              </w:rPr>
            </w:pPr>
          </w:p>
          <w:p w:rsidR="00844775" w:rsidRPr="008568AC" w:rsidRDefault="00844775">
            <w:pPr>
              <w:rPr>
                <w:rFonts w:ascii="Century Gothic" w:hAnsi="Century Gothic"/>
                <w:sz w:val="28"/>
                <w:szCs w:val="28"/>
              </w:rPr>
            </w:pPr>
          </w:p>
        </w:tc>
      </w:tr>
      <w:tr w:rsidR="00BB5E78" w:rsidTr="001B12CD">
        <w:trPr>
          <w:trHeight w:val="2220"/>
        </w:trPr>
        <w:tc>
          <w:tcPr>
            <w:tcW w:w="2088" w:type="dxa"/>
          </w:tcPr>
          <w:p w:rsidR="00BB5E78" w:rsidRPr="00AD0631" w:rsidRDefault="00BB5E78">
            <w:pPr>
              <w:rPr>
                <w:rFonts w:ascii="Century Gothic" w:hAnsi="Century Gothic"/>
                <w:sz w:val="28"/>
                <w:szCs w:val="28"/>
              </w:rPr>
            </w:pPr>
          </w:p>
          <w:p w:rsidR="00BB5E78" w:rsidRPr="00AD0631" w:rsidRDefault="00BB5E78">
            <w:pPr>
              <w:rPr>
                <w:rFonts w:ascii="Century Gothic" w:hAnsi="Century Gothic"/>
                <w:sz w:val="28"/>
                <w:szCs w:val="28"/>
              </w:rPr>
            </w:pPr>
          </w:p>
          <w:p w:rsidR="00BB5E78" w:rsidRDefault="00BB5E78">
            <w:pPr>
              <w:rPr>
                <w:rFonts w:ascii="Century Gothic" w:hAnsi="Century Gothic"/>
                <w:sz w:val="28"/>
                <w:szCs w:val="28"/>
              </w:rPr>
            </w:pPr>
            <w:r w:rsidRPr="00AD0631">
              <w:rPr>
                <w:rFonts w:ascii="Century Gothic" w:hAnsi="Century Gothic"/>
                <w:sz w:val="28"/>
                <w:szCs w:val="28"/>
              </w:rPr>
              <w:t>Tuesday</w:t>
            </w:r>
          </w:p>
          <w:p w:rsidR="00BB5E78" w:rsidRDefault="00BB5E78">
            <w:pPr>
              <w:rPr>
                <w:rFonts w:ascii="Century Gothic" w:hAnsi="Century Gothic"/>
                <w:sz w:val="28"/>
                <w:szCs w:val="28"/>
              </w:rPr>
            </w:pPr>
          </w:p>
          <w:p w:rsidR="00BB5E78" w:rsidRPr="00AD0631" w:rsidRDefault="00BB5E78">
            <w:pPr>
              <w:rPr>
                <w:rFonts w:ascii="Century Gothic" w:hAnsi="Century Gothic"/>
                <w:sz w:val="28"/>
                <w:szCs w:val="28"/>
              </w:rPr>
            </w:pPr>
          </w:p>
        </w:tc>
        <w:tc>
          <w:tcPr>
            <w:tcW w:w="3420" w:type="dxa"/>
          </w:tcPr>
          <w:p w:rsidR="00BB5E78" w:rsidRPr="00652D8D" w:rsidRDefault="00BB5E78" w:rsidP="00896470">
            <w:pPr>
              <w:rPr>
                <w:rFonts w:ascii="Century Gothic" w:hAnsi="Century Gothic"/>
              </w:rPr>
            </w:pPr>
            <w:r>
              <w:rPr>
                <w:rFonts w:ascii="Century Gothic" w:hAnsi="Century Gothic"/>
              </w:rPr>
              <w:t>The Ocean Conservancy says that a plastic bottle</w:t>
            </w:r>
            <w:r w:rsidR="00896470">
              <w:rPr>
                <w:rFonts w:ascii="Century Gothic" w:hAnsi="Century Gothic"/>
              </w:rPr>
              <w:t xml:space="preserve"> </w:t>
            </w:r>
            <w:r>
              <w:rPr>
                <w:rFonts w:ascii="Century Gothic" w:hAnsi="Century Gothic"/>
              </w:rPr>
              <w:t xml:space="preserve">can take up to 450 years to </w:t>
            </w:r>
            <w:r w:rsidR="00896470">
              <w:rPr>
                <w:rFonts w:ascii="Century Gothic" w:hAnsi="Century Gothic"/>
              </w:rPr>
              <w:t>decompose</w:t>
            </w:r>
            <w:r>
              <w:rPr>
                <w:rFonts w:ascii="Century Gothic" w:hAnsi="Century Gothic"/>
              </w:rPr>
              <w:t>.  Using “b” for bottle write the inequality that represents this</w:t>
            </w:r>
            <w:r w:rsidR="00896470">
              <w:rPr>
                <w:rFonts w:ascii="Century Gothic" w:hAnsi="Century Gothic"/>
              </w:rPr>
              <w:t xml:space="preserve"> comparison.</w:t>
            </w:r>
          </w:p>
        </w:tc>
        <w:tc>
          <w:tcPr>
            <w:tcW w:w="5508" w:type="dxa"/>
          </w:tcPr>
          <w:p w:rsidR="00BB5E78" w:rsidRDefault="00BB5E78">
            <w:pPr>
              <w:rPr>
                <w:rFonts w:ascii="Century Gothic" w:hAnsi="Century Gothic"/>
                <w:sz w:val="28"/>
                <w:szCs w:val="28"/>
              </w:rPr>
            </w:pPr>
          </w:p>
          <w:p w:rsidR="00BB5E78" w:rsidRDefault="00BB5E78">
            <w:pPr>
              <w:rPr>
                <w:rFonts w:ascii="Century Gothic" w:hAnsi="Century Gothic"/>
                <w:sz w:val="28"/>
                <w:szCs w:val="28"/>
              </w:rPr>
            </w:pPr>
          </w:p>
          <w:p w:rsidR="00BB5E78" w:rsidRPr="008568AC" w:rsidRDefault="00BB5E78">
            <w:pPr>
              <w:rPr>
                <w:rFonts w:ascii="Century Gothic" w:hAnsi="Century Gothic"/>
                <w:sz w:val="28"/>
                <w:szCs w:val="28"/>
              </w:rPr>
            </w:pPr>
          </w:p>
        </w:tc>
      </w:tr>
      <w:tr w:rsidR="00BB5E78" w:rsidTr="001B12CD">
        <w:trPr>
          <w:trHeight w:val="2220"/>
        </w:trPr>
        <w:tc>
          <w:tcPr>
            <w:tcW w:w="2088" w:type="dxa"/>
          </w:tcPr>
          <w:p w:rsidR="00BB5E78" w:rsidRPr="00AD0631" w:rsidRDefault="00BB5E78">
            <w:pPr>
              <w:rPr>
                <w:rFonts w:ascii="Century Gothic" w:hAnsi="Century Gothic"/>
                <w:sz w:val="28"/>
                <w:szCs w:val="28"/>
              </w:rPr>
            </w:pPr>
          </w:p>
          <w:p w:rsidR="00BB5E78" w:rsidRPr="00AD0631" w:rsidRDefault="00BB5E78">
            <w:pPr>
              <w:rPr>
                <w:rFonts w:ascii="Century Gothic" w:hAnsi="Century Gothic"/>
                <w:sz w:val="28"/>
                <w:szCs w:val="28"/>
              </w:rPr>
            </w:pPr>
          </w:p>
          <w:p w:rsidR="00BB5E78" w:rsidRPr="00AD0631" w:rsidRDefault="00BB5E78">
            <w:pPr>
              <w:rPr>
                <w:rFonts w:ascii="Century Gothic" w:hAnsi="Century Gothic"/>
                <w:sz w:val="28"/>
                <w:szCs w:val="28"/>
              </w:rPr>
            </w:pPr>
            <w:r w:rsidRPr="00AD0631">
              <w:rPr>
                <w:rFonts w:ascii="Century Gothic" w:hAnsi="Century Gothic"/>
                <w:sz w:val="28"/>
                <w:szCs w:val="28"/>
              </w:rPr>
              <w:t>Wednesday</w:t>
            </w:r>
          </w:p>
        </w:tc>
        <w:tc>
          <w:tcPr>
            <w:tcW w:w="3420" w:type="dxa"/>
          </w:tcPr>
          <w:p w:rsidR="00BB5E78" w:rsidRPr="00652D8D" w:rsidRDefault="00896470" w:rsidP="00717DFE">
            <w:pPr>
              <w:rPr>
                <w:rFonts w:ascii="Century Gothic" w:hAnsi="Century Gothic"/>
              </w:rPr>
            </w:pPr>
            <w:r>
              <w:rPr>
                <w:rFonts w:ascii="Century Gothic" w:hAnsi="Century Gothic"/>
              </w:rPr>
              <w:t>According to the New York Times it takes between 10 to 20 years for a plastic bag to decompose.  Using “b” for bag write the compound inequality that represents this comparison.</w:t>
            </w:r>
          </w:p>
        </w:tc>
        <w:tc>
          <w:tcPr>
            <w:tcW w:w="5508" w:type="dxa"/>
          </w:tcPr>
          <w:p w:rsidR="00BB5E78" w:rsidRPr="00AD0631" w:rsidRDefault="00BB5E78">
            <w:pPr>
              <w:rPr>
                <w:rFonts w:ascii="Century Gothic" w:hAnsi="Century Gothic"/>
                <w:sz w:val="28"/>
                <w:szCs w:val="28"/>
              </w:rPr>
            </w:pPr>
          </w:p>
        </w:tc>
      </w:tr>
      <w:tr w:rsidR="00BB5E78" w:rsidTr="001B12CD">
        <w:trPr>
          <w:trHeight w:val="2220"/>
        </w:trPr>
        <w:tc>
          <w:tcPr>
            <w:tcW w:w="2088" w:type="dxa"/>
          </w:tcPr>
          <w:p w:rsidR="00BB5E78" w:rsidRPr="00AD0631" w:rsidRDefault="00BB5E78">
            <w:pPr>
              <w:rPr>
                <w:rFonts w:ascii="Century Gothic" w:hAnsi="Century Gothic"/>
                <w:sz w:val="28"/>
                <w:szCs w:val="28"/>
              </w:rPr>
            </w:pPr>
          </w:p>
          <w:p w:rsidR="00BB5E78" w:rsidRPr="00AD0631" w:rsidRDefault="00BB5E78">
            <w:pPr>
              <w:rPr>
                <w:rFonts w:ascii="Century Gothic" w:hAnsi="Century Gothic"/>
                <w:sz w:val="28"/>
                <w:szCs w:val="28"/>
              </w:rPr>
            </w:pPr>
          </w:p>
          <w:p w:rsidR="00BB5E78" w:rsidRDefault="00BB5E78">
            <w:pPr>
              <w:rPr>
                <w:rFonts w:ascii="Century Gothic" w:hAnsi="Century Gothic"/>
                <w:sz w:val="28"/>
                <w:szCs w:val="28"/>
              </w:rPr>
            </w:pPr>
            <w:r w:rsidRPr="00AD0631">
              <w:rPr>
                <w:rFonts w:ascii="Century Gothic" w:hAnsi="Century Gothic"/>
                <w:sz w:val="28"/>
                <w:szCs w:val="28"/>
              </w:rPr>
              <w:t>Thursday</w:t>
            </w:r>
          </w:p>
          <w:p w:rsidR="00BB5E78" w:rsidRPr="00AD0631" w:rsidRDefault="00BB5E78">
            <w:pPr>
              <w:rPr>
                <w:rFonts w:ascii="Century Gothic" w:hAnsi="Century Gothic"/>
                <w:sz w:val="28"/>
                <w:szCs w:val="28"/>
              </w:rPr>
            </w:pPr>
          </w:p>
        </w:tc>
        <w:tc>
          <w:tcPr>
            <w:tcW w:w="3420" w:type="dxa"/>
          </w:tcPr>
          <w:p w:rsidR="00BB5E78" w:rsidRPr="00652D8D" w:rsidRDefault="00896470" w:rsidP="009B1B8E">
            <w:pPr>
              <w:rPr>
                <w:rFonts w:ascii="Century Gothic" w:hAnsi="Century Gothic"/>
              </w:rPr>
            </w:pPr>
            <w:r>
              <w:rPr>
                <w:rFonts w:ascii="Helvetica" w:hAnsi="Helvetica" w:cs="Helvetica"/>
                <w:color w:val="222222"/>
                <w:sz w:val="25"/>
                <w:szCs w:val="25"/>
              </w:rPr>
              <w:t>Each year we release almost 30 billion tons of CO</w:t>
            </w:r>
            <w:r>
              <w:rPr>
                <w:rFonts w:ascii="Helvetica" w:hAnsi="Helvetica" w:cs="Helvetica"/>
                <w:color w:val="222222"/>
                <w:sz w:val="20"/>
                <w:szCs w:val="20"/>
                <w:vertAlign w:val="subscript"/>
              </w:rPr>
              <w:t>2</w:t>
            </w:r>
            <w:r>
              <w:rPr>
                <w:rFonts w:ascii="Helvetica" w:hAnsi="Helvetica" w:cs="Helvetica"/>
                <w:color w:val="222222"/>
                <w:sz w:val="25"/>
                <w:szCs w:val="25"/>
              </w:rPr>
              <w:t xml:space="preserve"> into the atmosphere, mainly as a result of burning fossil fuels like coal, oil and natural gas.  Write the inequality that represents this </w:t>
            </w:r>
          </w:p>
        </w:tc>
        <w:tc>
          <w:tcPr>
            <w:tcW w:w="5508" w:type="dxa"/>
          </w:tcPr>
          <w:p w:rsidR="00BB5E78" w:rsidRPr="008568AC" w:rsidRDefault="00BB5E78" w:rsidP="004135C0">
            <w:pPr>
              <w:pStyle w:val="NormalWeb"/>
              <w:rPr>
                <w:rFonts w:ascii="Century Gothic" w:hAnsi="Century Gothic"/>
                <w:sz w:val="28"/>
                <w:szCs w:val="28"/>
              </w:rPr>
            </w:pPr>
          </w:p>
        </w:tc>
      </w:tr>
      <w:tr w:rsidR="00BB5E78" w:rsidTr="001B12CD">
        <w:trPr>
          <w:trHeight w:val="2220"/>
        </w:trPr>
        <w:tc>
          <w:tcPr>
            <w:tcW w:w="2088" w:type="dxa"/>
          </w:tcPr>
          <w:p w:rsidR="00BB5E78" w:rsidRPr="00AD0631" w:rsidRDefault="00BB5E78">
            <w:pPr>
              <w:rPr>
                <w:rFonts w:ascii="Century Gothic" w:hAnsi="Century Gothic"/>
                <w:sz w:val="28"/>
                <w:szCs w:val="28"/>
              </w:rPr>
            </w:pPr>
          </w:p>
          <w:p w:rsidR="00BB5E78" w:rsidRPr="00AD0631" w:rsidRDefault="00BB5E78">
            <w:pPr>
              <w:rPr>
                <w:rFonts w:ascii="Century Gothic" w:hAnsi="Century Gothic"/>
                <w:sz w:val="28"/>
                <w:szCs w:val="28"/>
              </w:rPr>
            </w:pPr>
          </w:p>
          <w:p w:rsidR="00BB5E78" w:rsidRDefault="00BB5E78">
            <w:pPr>
              <w:rPr>
                <w:rFonts w:ascii="Century Gothic" w:hAnsi="Century Gothic"/>
                <w:sz w:val="28"/>
                <w:szCs w:val="28"/>
              </w:rPr>
            </w:pPr>
            <w:r w:rsidRPr="00AD0631">
              <w:rPr>
                <w:rFonts w:ascii="Century Gothic" w:hAnsi="Century Gothic"/>
                <w:sz w:val="28"/>
                <w:szCs w:val="28"/>
              </w:rPr>
              <w:t>Friday</w:t>
            </w:r>
          </w:p>
          <w:p w:rsidR="00BB5E78" w:rsidRPr="00AD0631" w:rsidRDefault="00BB5E78">
            <w:pPr>
              <w:rPr>
                <w:rFonts w:ascii="Century Gothic" w:hAnsi="Century Gothic"/>
                <w:sz w:val="28"/>
                <w:szCs w:val="28"/>
              </w:rPr>
            </w:pPr>
          </w:p>
        </w:tc>
        <w:tc>
          <w:tcPr>
            <w:tcW w:w="3420" w:type="dxa"/>
          </w:tcPr>
          <w:p w:rsidR="00BB5E78" w:rsidRPr="00652D8D" w:rsidRDefault="00BB5E78" w:rsidP="00BB5E78">
            <w:pPr>
              <w:rPr>
                <w:rFonts w:ascii="Century Gothic" w:hAnsi="Century Gothic"/>
              </w:rPr>
            </w:pPr>
            <w:r>
              <w:rPr>
                <w:rFonts w:ascii="Century Gothic" w:eastAsia="Malgun Gothic" w:hAnsi="Century Gothic"/>
              </w:rPr>
              <w:t>Dundalk Middle School won the grand prize in the Clean Green 15 contest.  The volunteers  collected 421 bags of trash at 121 events.  About how many bags per event were filled?</w:t>
            </w:r>
          </w:p>
        </w:tc>
        <w:tc>
          <w:tcPr>
            <w:tcW w:w="5508" w:type="dxa"/>
          </w:tcPr>
          <w:p w:rsidR="00BB5E78" w:rsidRDefault="00BB5E78">
            <w:pPr>
              <w:rPr>
                <w:rFonts w:ascii="Century Gothic" w:hAnsi="Century Gothic"/>
                <w:sz w:val="28"/>
                <w:szCs w:val="28"/>
              </w:rPr>
            </w:pPr>
          </w:p>
          <w:p w:rsidR="00BB5E78" w:rsidRDefault="00BB5E78">
            <w:pPr>
              <w:rPr>
                <w:rFonts w:ascii="Century Gothic" w:hAnsi="Century Gothic"/>
                <w:sz w:val="28"/>
                <w:szCs w:val="28"/>
              </w:rPr>
            </w:pPr>
          </w:p>
          <w:p w:rsidR="00BB5E78" w:rsidRPr="00844775" w:rsidRDefault="00BB5E78">
            <w:pPr>
              <w:rPr>
                <w:rFonts w:ascii="Century Gothic" w:hAnsi="Century Gothic"/>
                <w:sz w:val="28"/>
                <w:szCs w:val="28"/>
              </w:rPr>
            </w:pPr>
          </w:p>
        </w:tc>
      </w:tr>
    </w:tbl>
    <w:p w:rsidR="00856629" w:rsidRPr="00856629" w:rsidRDefault="00856629">
      <w:pPr>
        <w:rPr>
          <w:rFonts w:ascii="Century Gothic" w:hAnsi="Century Gothic"/>
          <w:sz w:val="44"/>
          <w:szCs w:val="44"/>
        </w:rPr>
      </w:pPr>
    </w:p>
    <w:sectPr w:rsidR="00856629" w:rsidRPr="00856629" w:rsidSect="006F04B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displayVerticalDrawingGridEvery w:val="2"/>
  <w:characterSpacingControl w:val="doNotCompress"/>
  <w:compat/>
  <w:rsids>
    <w:rsidRoot w:val="00856629"/>
    <w:rsid w:val="000037AD"/>
    <w:rsid w:val="00054643"/>
    <w:rsid w:val="0007301C"/>
    <w:rsid w:val="000B450F"/>
    <w:rsid w:val="000C36DE"/>
    <w:rsid w:val="00145CCC"/>
    <w:rsid w:val="00164CB1"/>
    <w:rsid w:val="001B12CD"/>
    <w:rsid w:val="001B73E5"/>
    <w:rsid w:val="002D72C8"/>
    <w:rsid w:val="00324100"/>
    <w:rsid w:val="00343820"/>
    <w:rsid w:val="00376B7C"/>
    <w:rsid w:val="003E0EFC"/>
    <w:rsid w:val="00401366"/>
    <w:rsid w:val="004135C0"/>
    <w:rsid w:val="00432428"/>
    <w:rsid w:val="005113BD"/>
    <w:rsid w:val="005456A1"/>
    <w:rsid w:val="005F0E6A"/>
    <w:rsid w:val="00602EB4"/>
    <w:rsid w:val="00634AA4"/>
    <w:rsid w:val="00652D8D"/>
    <w:rsid w:val="006C2E18"/>
    <w:rsid w:val="006D30D7"/>
    <w:rsid w:val="006F04BB"/>
    <w:rsid w:val="0070310D"/>
    <w:rsid w:val="007062D5"/>
    <w:rsid w:val="00707391"/>
    <w:rsid w:val="00717DFE"/>
    <w:rsid w:val="007304E2"/>
    <w:rsid w:val="007420EF"/>
    <w:rsid w:val="00772967"/>
    <w:rsid w:val="0077347F"/>
    <w:rsid w:val="00777386"/>
    <w:rsid w:val="007848CF"/>
    <w:rsid w:val="007D063F"/>
    <w:rsid w:val="007E0A79"/>
    <w:rsid w:val="00833358"/>
    <w:rsid w:val="00844775"/>
    <w:rsid w:val="00856629"/>
    <w:rsid w:val="008568AC"/>
    <w:rsid w:val="008628BE"/>
    <w:rsid w:val="00865EEF"/>
    <w:rsid w:val="008728CD"/>
    <w:rsid w:val="00896470"/>
    <w:rsid w:val="008B499D"/>
    <w:rsid w:val="008C033F"/>
    <w:rsid w:val="008C6AA2"/>
    <w:rsid w:val="00900755"/>
    <w:rsid w:val="009136CE"/>
    <w:rsid w:val="0092175D"/>
    <w:rsid w:val="00932E74"/>
    <w:rsid w:val="0098222B"/>
    <w:rsid w:val="009B1B8E"/>
    <w:rsid w:val="009C578D"/>
    <w:rsid w:val="009D17DC"/>
    <w:rsid w:val="00A0306F"/>
    <w:rsid w:val="00A1446E"/>
    <w:rsid w:val="00A3505A"/>
    <w:rsid w:val="00A47140"/>
    <w:rsid w:val="00A52098"/>
    <w:rsid w:val="00A66EBA"/>
    <w:rsid w:val="00A91DE9"/>
    <w:rsid w:val="00AD0631"/>
    <w:rsid w:val="00B04C7D"/>
    <w:rsid w:val="00B3114C"/>
    <w:rsid w:val="00B424FF"/>
    <w:rsid w:val="00B71945"/>
    <w:rsid w:val="00B9631C"/>
    <w:rsid w:val="00BB5E78"/>
    <w:rsid w:val="00BC7C89"/>
    <w:rsid w:val="00C527BC"/>
    <w:rsid w:val="00C70E3C"/>
    <w:rsid w:val="00C953D9"/>
    <w:rsid w:val="00CA2660"/>
    <w:rsid w:val="00CB50EE"/>
    <w:rsid w:val="00D3653F"/>
    <w:rsid w:val="00D46819"/>
    <w:rsid w:val="00D60937"/>
    <w:rsid w:val="00D62793"/>
    <w:rsid w:val="00E50702"/>
    <w:rsid w:val="00ED5B63"/>
    <w:rsid w:val="00EF6B28"/>
    <w:rsid w:val="00F01551"/>
    <w:rsid w:val="00F228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iandra GD" w:eastAsiaTheme="minorHAnsi" w:hAnsi="Maiandra GD"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5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66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01366"/>
    <w:rPr>
      <w:color w:val="808080"/>
    </w:rPr>
  </w:style>
  <w:style w:type="paragraph" w:styleId="BalloonText">
    <w:name w:val="Balloon Text"/>
    <w:basedOn w:val="Normal"/>
    <w:link w:val="BalloonTextChar"/>
    <w:uiPriority w:val="99"/>
    <w:semiHidden/>
    <w:unhideWhenUsed/>
    <w:rsid w:val="00401366"/>
    <w:rPr>
      <w:rFonts w:ascii="Tahoma" w:hAnsi="Tahoma" w:cs="Tahoma"/>
      <w:sz w:val="16"/>
      <w:szCs w:val="16"/>
    </w:rPr>
  </w:style>
  <w:style w:type="character" w:customStyle="1" w:styleId="BalloonTextChar">
    <w:name w:val="Balloon Text Char"/>
    <w:basedOn w:val="DefaultParagraphFont"/>
    <w:link w:val="BalloonText"/>
    <w:uiPriority w:val="99"/>
    <w:semiHidden/>
    <w:rsid w:val="00401366"/>
    <w:rPr>
      <w:rFonts w:ascii="Tahoma" w:hAnsi="Tahoma" w:cs="Tahoma"/>
      <w:sz w:val="16"/>
      <w:szCs w:val="16"/>
    </w:rPr>
  </w:style>
  <w:style w:type="paragraph" w:styleId="NormalWeb">
    <w:name w:val="Normal (Web)"/>
    <w:basedOn w:val="Normal"/>
    <w:uiPriority w:val="99"/>
    <w:semiHidden/>
    <w:unhideWhenUsed/>
    <w:rsid w:val="004135C0"/>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56323966">
      <w:bodyDiv w:val="1"/>
      <w:marLeft w:val="0"/>
      <w:marRight w:val="0"/>
      <w:marTop w:val="0"/>
      <w:marBottom w:val="0"/>
      <w:divBdr>
        <w:top w:val="none" w:sz="0" w:space="0" w:color="auto"/>
        <w:left w:val="none" w:sz="0" w:space="0" w:color="auto"/>
        <w:bottom w:val="none" w:sz="0" w:space="0" w:color="auto"/>
        <w:right w:val="none" w:sz="0" w:space="0" w:color="auto"/>
      </w:divBdr>
      <w:divsChild>
        <w:div w:id="500434804">
          <w:marLeft w:val="0"/>
          <w:marRight w:val="0"/>
          <w:marTop w:val="0"/>
          <w:marBottom w:val="0"/>
          <w:divBdr>
            <w:top w:val="none" w:sz="0" w:space="0" w:color="auto"/>
            <w:left w:val="none" w:sz="0" w:space="0" w:color="auto"/>
            <w:bottom w:val="none" w:sz="0" w:space="0" w:color="auto"/>
            <w:right w:val="none" w:sz="0" w:space="0" w:color="auto"/>
          </w:divBdr>
          <w:divsChild>
            <w:div w:id="1731414459">
              <w:marLeft w:val="0"/>
              <w:marRight w:val="0"/>
              <w:marTop w:val="0"/>
              <w:marBottom w:val="0"/>
              <w:divBdr>
                <w:top w:val="none" w:sz="0" w:space="0" w:color="auto"/>
                <w:left w:val="none" w:sz="0" w:space="0" w:color="auto"/>
                <w:bottom w:val="none" w:sz="0" w:space="0" w:color="auto"/>
                <w:right w:val="none" w:sz="0" w:space="0" w:color="auto"/>
              </w:divBdr>
              <w:divsChild>
                <w:div w:id="112782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51223">
      <w:bodyDiv w:val="1"/>
      <w:marLeft w:val="0"/>
      <w:marRight w:val="0"/>
      <w:marTop w:val="0"/>
      <w:marBottom w:val="0"/>
      <w:divBdr>
        <w:top w:val="none" w:sz="0" w:space="0" w:color="auto"/>
        <w:left w:val="none" w:sz="0" w:space="0" w:color="auto"/>
        <w:bottom w:val="none" w:sz="0" w:space="0" w:color="auto"/>
        <w:right w:val="none" w:sz="0" w:space="0" w:color="auto"/>
      </w:divBdr>
      <w:divsChild>
        <w:div w:id="214006646">
          <w:marLeft w:val="0"/>
          <w:marRight w:val="0"/>
          <w:marTop w:val="0"/>
          <w:marBottom w:val="0"/>
          <w:divBdr>
            <w:top w:val="none" w:sz="0" w:space="0" w:color="auto"/>
            <w:left w:val="none" w:sz="0" w:space="0" w:color="auto"/>
            <w:bottom w:val="none" w:sz="0" w:space="0" w:color="auto"/>
            <w:right w:val="none" w:sz="0" w:space="0" w:color="auto"/>
          </w:divBdr>
          <w:divsChild>
            <w:div w:id="464858993">
              <w:marLeft w:val="0"/>
              <w:marRight w:val="0"/>
              <w:marTop w:val="0"/>
              <w:marBottom w:val="0"/>
              <w:divBdr>
                <w:top w:val="none" w:sz="0" w:space="0" w:color="auto"/>
                <w:left w:val="none" w:sz="0" w:space="0" w:color="auto"/>
                <w:bottom w:val="none" w:sz="0" w:space="0" w:color="auto"/>
                <w:right w:val="none" w:sz="0" w:space="0" w:color="auto"/>
              </w:divBdr>
              <w:divsChild>
                <w:div w:id="10147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kbullock</dc:creator>
  <cp:lastModifiedBy>kcompher</cp:lastModifiedBy>
  <cp:revision>2</cp:revision>
  <cp:lastPrinted>2013-08-22T12:02:00Z</cp:lastPrinted>
  <dcterms:created xsi:type="dcterms:W3CDTF">2014-10-13T15:46:00Z</dcterms:created>
  <dcterms:modified xsi:type="dcterms:W3CDTF">2014-10-13T15:46:00Z</dcterms:modified>
</cp:coreProperties>
</file>